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290BE" w14:textId="41A6DC03" w:rsidR="002A7ADC" w:rsidRPr="002E1554" w:rsidRDefault="002A7ADC" w:rsidP="002A7ADC">
      <w:pPr>
        <w:pStyle w:val="Title"/>
        <w:jc w:val="left"/>
        <w:rPr>
          <w:color w:val="FF0000"/>
        </w:rPr>
      </w:pPr>
      <w:r w:rsidRPr="004412B8">
        <w:t xml:space="preserve">SOP for urine </w:t>
      </w:r>
      <w:r w:rsidRPr="00C3281A">
        <w:t>collection</w:t>
      </w:r>
      <w:r w:rsidR="007D2A48" w:rsidRPr="00C3281A">
        <w:t xml:space="preserve"> </w:t>
      </w:r>
    </w:p>
    <w:p w14:paraId="63C7D00B" w14:textId="77777777" w:rsidR="003235E4" w:rsidRDefault="003235E4" w:rsidP="00CC3D88">
      <w:pPr>
        <w:tabs>
          <w:tab w:val="left" w:pos="50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921EE8" w14:textId="77777777" w:rsidR="00A55E3D" w:rsidRPr="007B4135" w:rsidRDefault="003235E4" w:rsidP="00CC3D88">
      <w:pPr>
        <w:tabs>
          <w:tab w:val="left" w:pos="5080"/>
        </w:tabs>
        <w:autoSpaceDE w:val="0"/>
        <w:autoSpaceDN w:val="0"/>
        <w:adjustRightInd w:val="0"/>
        <w:rPr>
          <w:rFonts w:ascii="Arial" w:hAnsi="Arial" w:cs="Arial"/>
        </w:rPr>
      </w:pPr>
      <w:r w:rsidRPr="007B4135">
        <w:rPr>
          <w:rFonts w:ascii="Arial" w:hAnsi="Arial" w:cs="Arial"/>
        </w:rPr>
        <w:t xml:space="preserve">In advance and in preparation for sample collection, </w:t>
      </w:r>
      <w:r w:rsidR="00146BE5" w:rsidRPr="007B4135">
        <w:rPr>
          <w:rFonts w:ascii="Arial" w:hAnsi="Arial" w:cs="Arial"/>
        </w:rPr>
        <w:t>Becton Dickinson</w:t>
      </w:r>
      <w:r w:rsidRPr="007B4135">
        <w:rPr>
          <w:rFonts w:ascii="Arial" w:hAnsi="Arial" w:cs="Arial"/>
        </w:rPr>
        <w:t xml:space="preserve"> </w:t>
      </w:r>
      <w:r w:rsidR="003E1BD0" w:rsidRPr="007B4135">
        <w:rPr>
          <w:rFonts w:ascii="Arial" w:hAnsi="Arial" w:cs="Arial"/>
        </w:rPr>
        <w:t xml:space="preserve">(BD) </w:t>
      </w:r>
      <w:proofErr w:type="spellStart"/>
      <w:r w:rsidR="00276411" w:rsidRPr="007B4135">
        <w:rPr>
          <w:rFonts w:ascii="Arial" w:hAnsi="Arial" w:cs="Arial"/>
        </w:rPr>
        <w:t>Vacutainer</w:t>
      </w:r>
      <w:proofErr w:type="spellEnd"/>
      <w:r w:rsidR="00276411" w:rsidRPr="007B4135">
        <w:rPr>
          <w:rFonts w:ascii="Arial" w:hAnsi="Arial" w:cs="Arial"/>
        </w:rPr>
        <w:t xml:space="preserve">® </w:t>
      </w:r>
      <w:r w:rsidRPr="007B4135">
        <w:rPr>
          <w:rFonts w:ascii="Arial" w:hAnsi="Arial" w:cs="Arial"/>
        </w:rPr>
        <w:t xml:space="preserve">urine </w:t>
      </w:r>
      <w:r w:rsidR="00276411" w:rsidRPr="007B4135">
        <w:rPr>
          <w:rFonts w:ascii="Arial" w:hAnsi="Arial" w:cs="Arial"/>
        </w:rPr>
        <w:t>collection</w:t>
      </w:r>
      <w:r w:rsidRPr="007B4135">
        <w:rPr>
          <w:rFonts w:ascii="Arial" w:hAnsi="Arial" w:cs="Arial"/>
        </w:rPr>
        <w:t xml:space="preserve"> cups</w:t>
      </w:r>
      <w:r w:rsidR="00153B35" w:rsidRPr="007B4135">
        <w:rPr>
          <w:rStyle w:val="FootnoteReference"/>
          <w:rFonts w:ascii="Arial" w:hAnsi="Arial" w:cs="Arial"/>
        </w:rPr>
        <w:footnoteReference w:id="1"/>
      </w:r>
      <w:r w:rsidRPr="007B4135">
        <w:rPr>
          <w:rFonts w:ascii="Arial" w:hAnsi="Arial" w:cs="Arial"/>
        </w:rPr>
        <w:t xml:space="preserve"> (100mL) </w:t>
      </w:r>
      <w:r w:rsidR="00146BE5" w:rsidRPr="007B4135">
        <w:rPr>
          <w:rFonts w:ascii="Arial" w:hAnsi="Arial" w:cs="Arial"/>
        </w:rPr>
        <w:t>will</w:t>
      </w:r>
      <w:r w:rsidRPr="007B4135">
        <w:rPr>
          <w:rFonts w:ascii="Arial" w:hAnsi="Arial" w:cs="Arial"/>
        </w:rPr>
        <w:t xml:space="preserve"> be coated with sodium </w:t>
      </w:r>
      <w:proofErr w:type="spellStart"/>
      <w:r w:rsidRPr="007B4135">
        <w:rPr>
          <w:rFonts w:ascii="Arial" w:hAnsi="Arial" w:cs="Arial"/>
        </w:rPr>
        <w:t>azide</w:t>
      </w:r>
      <w:proofErr w:type="spellEnd"/>
      <w:r w:rsidRPr="007B4135">
        <w:rPr>
          <w:rFonts w:ascii="Arial" w:hAnsi="Arial" w:cs="Arial"/>
        </w:rPr>
        <w:t xml:space="preserve"> (NaN</w:t>
      </w:r>
      <w:r w:rsidRPr="007B4135">
        <w:rPr>
          <w:rFonts w:ascii="Arial" w:hAnsi="Arial" w:cs="Arial"/>
          <w:vertAlign w:val="subscript"/>
        </w:rPr>
        <w:t>3</w:t>
      </w:r>
      <w:r w:rsidRPr="007B4135">
        <w:rPr>
          <w:rFonts w:ascii="Arial" w:hAnsi="Arial" w:cs="Arial"/>
        </w:rPr>
        <w:t xml:space="preserve">) by adding </w:t>
      </w:r>
      <w:r w:rsidR="00A44501" w:rsidRPr="007B4135">
        <w:rPr>
          <w:rFonts w:ascii="Arial" w:hAnsi="Arial" w:cs="Arial"/>
        </w:rPr>
        <w:t xml:space="preserve">100 </w:t>
      </w:r>
      <w:r w:rsidR="00A44501" w:rsidRPr="007B4135">
        <w:rPr>
          <w:rFonts w:ascii="Arial" w:hAnsi="Arial" w:cs="Arial"/>
        </w:rPr>
        <w:sym w:font="Symbol" w:char="F06D"/>
      </w:r>
      <w:r w:rsidR="00A44501" w:rsidRPr="007B4135">
        <w:rPr>
          <w:rFonts w:ascii="Arial" w:hAnsi="Arial" w:cs="Arial"/>
        </w:rPr>
        <w:t xml:space="preserve">l </w:t>
      </w:r>
      <w:r w:rsidRPr="007B4135">
        <w:rPr>
          <w:rFonts w:ascii="Arial" w:hAnsi="Arial" w:cs="Arial"/>
        </w:rPr>
        <w:t xml:space="preserve">of </w:t>
      </w:r>
      <w:r w:rsidR="00A44501" w:rsidRPr="007B4135">
        <w:rPr>
          <w:rFonts w:ascii="Arial" w:hAnsi="Arial" w:cs="Arial"/>
        </w:rPr>
        <w:t>10%</w:t>
      </w:r>
      <w:r w:rsidRPr="007B4135">
        <w:rPr>
          <w:rFonts w:ascii="Arial" w:hAnsi="Arial" w:cs="Arial"/>
        </w:rPr>
        <w:t xml:space="preserve"> NaN</w:t>
      </w:r>
      <w:r w:rsidRPr="007B4135">
        <w:rPr>
          <w:rFonts w:ascii="Arial" w:hAnsi="Arial" w:cs="Arial"/>
          <w:vertAlign w:val="subscript"/>
        </w:rPr>
        <w:t>3</w:t>
      </w:r>
      <w:r w:rsidR="008D69AA" w:rsidRPr="007B4135">
        <w:rPr>
          <w:rFonts w:ascii="Arial" w:hAnsi="Arial" w:cs="Arial"/>
        </w:rPr>
        <w:t xml:space="preserve"> and allowed to dry at room temperature</w:t>
      </w:r>
      <w:r w:rsidR="00146BE5" w:rsidRPr="007B4135">
        <w:rPr>
          <w:rFonts w:ascii="Arial" w:hAnsi="Arial" w:cs="Arial"/>
        </w:rPr>
        <w:t xml:space="preserve"> using aseptic technique in a biosafety cabinet.  </w:t>
      </w:r>
      <w:r w:rsidR="00CC3D88" w:rsidRPr="007B4135">
        <w:rPr>
          <w:rFonts w:ascii="Arial" w:hAnsi="Arial" w:cs="Arial"/>
        </w:rPr>
        <w:t xml:space="preserve">Prepared cups can be stored </w:t>
      </w:r>
      <w:r w:rsidR="00A44501" w:rsidRPr="007B4135">
        <w:rPr>
          <w:rFonts w:ascii="Arial" w:hAnsi="Arial" w:cs="Arial"/>
        </w:rPr>
        <w:t>dry</w:t>
      </w:r>
      <w:r w:rsidR="005E3699" w:rsidRPr="007B4135">
        <w:rPr>
          <w:rFonts w:ascii="Arial" w:hAnsi="Arial" w:cs="Arial"/>
        </w:rPr>
        <w:t xml:space="preserve"> in a zip-lock plastic bag</w:t>
      </w:r>
      <w:r w:rsidR="00A44501" w:rsidRPr="007B4135">
        <w:rPr>
          <w:rFonts w:ascii="Arial" w:hAnsi="Arial" w:cs="Arial"/>
        </w:rPr>
        <w:t xml:space="preserve"> </w:t>
      </w:r>
      <w:r w:rsidR="00CC3D88" w:rsidRPr="007B4135">
        <w:rPr>
          <w:rFonts w:ascii="Arial" w:hAnsi="Arial" w:cs="Arial"/>
        </w:rPr>
        <w:t xml:space="preserve">at 4°C for up to </w:t>
      </w:r>
      <w:r w:rsidR="00A44501" w:rsidRPr="007B4135">
        <w:rPr>
          <w:rFonts w:ascii="Arial" w:hAnsi="Arial" w:cs="Arial"/>
        </w:rPr>
        <w:t>6 months.</w:t>
      </w:r>
    </w:p>
    <w:p w14:paraId="01698E2C" w14:textId="77777777" w:rsidR="00A55E3D" w:rsidRPr="007B4135" w:rsidRDefault="00A55E3D" w:rsidP="00CC3D88">
      <w:pPr>
        <w:tabs>
          <w:tab w:val="left" w:pos="5080"/>
        </w:tabs>
        <w:autoSpaceDE w:val="0"/>
        <w:autoSpaceDN w:val="0"/>
        <w:adjustRightInd w:val="0"/>
        <w:rPr>
          <w:rFonts w:ascii="Arial" w:hAnsi="Arial" w:cs="Arial"/>
        </w:rPr>
      </w:pPr>
    </w:p>
    <w:p w14:paraId="03851C21" w14:textId="570679B3" w:rsidR="002A7ADC" w:rsidRPr="007B4135" w:rsidRDefault="00A55E3D" w:rsidP="00CC3D88">
      <w:pPr>
        <w:tabs>
          <w:tab w:val="left" w:pos="5080"/>
        </w:tabs>
        <w:autoSpaceDE w:val="0"/>
        <w:autoSpaceDN w:val="0"/>
        <w:adjustRightInd w:val="0"/>
        <w:rPr>
          <w:rFonts w:ascii="Arial" w:hAnsi="Arial" w:cs="Arial"/>
        </w:rPr>
      </w:pPr>
      <w:r w:rsidRPr="007B4135">
        <w:rPr>
          <w:rFonts w:ascii="Arial" w:hAnsi="Arial" w:cs="Arial"/>
        </w:rPr>
        <w:t xml:space="preserve">In advance, also prepare BD </w:t>
      </w:r>
      <w:proofErr w:type="spellStart"/>
      <w:r w:rsidRPr="007B4135">
        <w:rPr>
          <w:rFonts w:ascii="Arial" w:hAnsi="Arial" w:cs="Arial"/>
        </w:rPr>
        <w:t>Vacutainer</w:t>
      </w:r>
      <w:proofErr w:type="spellEnd"/>
      <w:r w:rsidRPr="007B4135">
        <w:rPr>
          <w:rFonts w:ascii="Arial" w:hAnsi="Arial" w:cs="Arial"/>
        </w:rPr>
        <w:t xml:space="preserve"> urinalysis tubes (8mL; gray top; no additive) by injecting 16</w:t>
      </w:r>
      <w:r w:rsidR="00EE2316">
        <w:rPr>
          <w:rFonts w:ascii="Arial" w:hAnsi="Arial" w:cs="Arial"/>
        </w:rPr>
        <w:t>0</w:t>
      </w:r>
      <w:r w:rsidRPr="007B4135">
        <w:rPr>
          <w:rFonts w:ascii="Arial" w:hAnsi="Arial" w:cs="Arial"/>
        </w:rPr>
        <w:t>µL of 10% NaN</w:t>
      </w:r>
      <w:r w:rsidRPr="007B4135">
        <w:rPr>
          <w:rFonts w:ascii="Arial" w:hAnsi="Arial" w:cs="Arial"/>
          <w:vertAlign w:val="subscript"/>
        </w:rPr>
        <w:t xml:space="preserve">3 </w:t>
      </w:r>
      <w:r w:rsidRPr="007B4135">
        <w:rPr>
          <w:rFonts w:ascii="Arial" w:hAnsi="Arial" w:cs="Arial"/>
        </w:rPr>
        <w:t xml:space="preserve">into </w:t>
      </w:r>
      <w:r w:rsidR="006C1665" w:rsidRPr="007B4135">
        <w:rPr>
          <w:rFonts w:ascii="Arial" w:hAnsi="Arial" w:cs="Arial"/>
        </w:rPr>
        <w:t>each need</w:t>
      </w:r>
      <w:r w:rsidRPr="007B4135">
        <w:rPr>
          <w:rFonts w:ascii="Arial" w:hAnsi="Arial" w:cs="Arial"/>
        </w:rPr>
        <w:t xml:space="preserve"> tube using a 1mL syringe</w:t>
      </w:r>
      <w:r w:rsidR="006C1665" w:rsidRPr="007B4135">
        <w:rPr>
          <w:rFonts w:ascii="Arial" w:hAnsi="Arial" w:cs="Arial"/>
        </w:rPr>
        <w:t xml:space="preserve"> with a 23G needle (to avoid disruption of the tube’s vacuum).</w:t>
      </w:r>
      <w:r w:rsidRPr="007B4135">
        <w:rPr>
          <w:rFonts w:ascii="Arial" w:hAnsi="Arial" w:cs="Arial"/>
        </w:rPr>
        <w:t xml:space="preserve">  </w:t>
      </w:r>
      <w:r w:rsidR="002A7ADC" w:rsidRPr="007B4135">
        <w:rPr>
          <w:rFonts w:ascii="Arial" w:hAnsi="Arial" w:cs="Arial"/>
        </w:rPr>
        <w:tab/>
      </w:r>
    </w:p>
    <w:p w14:paraId="2494C135" w14:textId="77777777" w:rsidR="00CC3D88" w:rsidRPr="007B4135" w:rsidRDefault="00CC3D88" w:rsidP="002A7ADC">
      <w:pPr>
        <w:autoSpaceDE w:val="0"/>
        <w:autoSpaceDN w:val="0"/>
        <w:adjustRightInd w:val="0"/>
        <w:spacing w:before="3"/>
        <w:ind w:right="915"/>
        <w:rPr>
          <w:rFonts w:ascii="Arial" w:hAnsi="Arial" w:cs="Arial"/>
          <w:color w:val="000000"/>
        </w:rPr>
      </w:pPr>
    </w:p>
    <w:p w14:paraId="79C4CFF6" w14:textId="37534105" w:rsidR="003235E4" w:rsidRPr="007B4135" w:rsidRDefault="00CC3D88" w:rsidP="002A7ADC">
      <w:pPr>
        <w:autoSpaceDE w:val="0"/>
        <w:autoSpaceDN w:val="0"/>
        <w:adjustRightInd w:val="0"/>
        <w:spacing w:before="3"/>
        <w:ind w:right="915"/>
        <w:rPr>
          <w:rFonts w:ascii="Arial" w:hAnsi="Arial" w:cs="Arial"/>
        </w:rPr>
      </w:pPr>
      <w:r w:rsidRPr="007B4135">
        <w:rPr>
          <w:rFonts w:ascii="Arial" w:hAnsi="Arial" w:cs="Arial"/>
          <w:color w:val="000000"/>
        </w:rPr>
        <w:t>On the day of collection, s</w:t>
      </w:r>
      <w:r w:rsidR="002A7ADC" w:rsidRPr="007B4135">
        <w:rPr>
          <w:rFonts w:ascii="Arial" w:hAnsi="Arial" w:cs="Arial"/>
          <w:color w:val="000000"/>
        </w:rPr>
        <w:t xml:space="preserve">ubjects </w:t>
      </w:r>
      <w:r w:rsidR="00F22526" w:rsidRPr="007B4135">
        <w:rPr>
          <w:rFonts w:ascii="Arial" w:hAnsi="Arial" w:cs="Arial"/>
          <w:color w:val="000000"/>
        </w:rPr>
        <w:t xml:space="preserve">should </w:t>
      </w:r>
      <w:r w:rsidR="002A7ADC" w:rsidRPr="007B4135">
        <w:rPr>
          <w:rFonts w:ascii="Arial" w:hAnsi="Arial" w:cs="Arial"/>
          <w:color w:val="000000"/>
        </w:rPr>
        <w:t xml:space="preserve">be instructed </w:t>
      </w:r>
      <w:r w:rsidR="00280CED" w:rsidRPr="007B4135">
        <w:rPr>
          <w:rFonts w:ascii="Arial" w:hAnsi="Arial" w:cs="Arial"/>
          <w:color w:val="000000"/>
        </w:rPr>
        <w:t xml:space="preserve">not to exercise and </w:t>
      </w:r>
      <w:r w:rsidR="00933A0C" w:rsidRPr="007B4135">
        <w:rPr>
          <w:rFonts w:ascii="Arial" w:hAnsi="Arial" w:cs="Arial"/>
          <w:color w:val="000000"/>
        </w:rPr>
        <w:t xml:space="preserve">to be well </w:t>
      </w:r>
      <w:r w:rsidR="002A7ADC" w:rsidRPr="007B4135">
        <w:rPr>
          <w:rFonts w:ascii="Arial" w:hAnsi="Arial" w:cs="Arial"/>
          <w:color w:val="000000"/>
        </w:rPr>
        <w:t xml:space="preserve">hydrated with a full bladder. </w:t>
      </w:r>
      <w:r w:rsidR="002E1554" w:rsidRPr="007B4135">
        <w:rPr>
          <w:rFonts w:ascii="Arial" w:hAnsi="Arial" w:cs="Arial"/>
        </w:rPr>
        <w:t>Collection should be planned for between 0830-0930 and the patient should be fasting (@ least 12 h)</w:t>
      </w:r>
      <w:r w:rsidR="00C3281A" w:rsidRPr="007B4135">
        <w:rPr>
          <w:rFonts w:ascii="Arial" w:hAnsi="Arial" w:cs="Arial"/>
        </w:rPr>
        <w:t>.</w:t>
      </w:r>
    </w:p>
    <w:p w14:paraId="0E6B1C09" w14:textId="77777777" w:rsidR="002A7ADC" w:rsidRPr="007B4135" w:rsidRDefault="002A7ADC" w:rsidP="002A7A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1F4EED" w14:textId="77777777" w:rsidR="002A7ADC" w:rsidRDefault="001D2C77" w:rsidP="002A7AD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B4135">
        <w:rPr>
          <w:rFonts w:ascii="Arial" w:hAnsi="Arial" w:cs="Arial"/>
          <w:color w:val="000000"/>
        </w:rPr>
        <w:t>For ambulatory subjects, c</w:t>
      </w:r>
      <w:r w:rsidR="002A7ADC" w:rsidRPr="007B4135">
        <w:rPr>
          <w:rFonts w:ascii="Arial" w:hAnsi="Arial" w:cs="Arial"/>
          <w:color w:val="000000"/>
        </w:rPr>
        <w:t xml:space="preserve">ollect </w:t>
      </w:r>
      <w:r w:rsidR="00F22526" w:rsidRPr="007B4135">
        <w:rPr>
          <w:rFonts w:ascii="Arial" w:hAnsi="Arial" w:cs="Arial"/>
          <w:color w:val="000000"/>
        </w:rPr>
        <w:t xml:space="preserve">the </w:t>
      </w:r>
      <w:r w:rsidR="003235E4" w:rsidRPr="007B4135">
        <w:rPr>
          <w:rFonts w:ascii="Arial" w:hAnsi="Arial" w:cs="Arial"/>
          <w:color w:val="000000"/>
        </w:rPr>
        <w:t xml:space="preserve">sample </w:t>
      </w:r>
      <w:r w:rsidR="002A7ADC" w:rsidRPr="007B4135">
        <w:rPr>
          <w:rFonts w:ascii="Arial" w:hAnsi="Arial" w:cs="Arial"/>
          <w:color w:val="000000"/>
        </w:rPr>
        <w:t xml:space="preserve">by clean catch </w:t>
      </w:r>
      <w:r w:rsidR="003235E4" w:rsidRPr="007B4135">
        <w:rPr>
          <w:rFonts w:ascii="Arial" w:hAnsi="Arial" w:cs="Arial"/>
          <w:color w:val="000000"/>
        </w:rPr>
        <w:t xml:space="preserve">(see below).  Collect </w:t>
      </w:r>
      <w:r w:rsidR="002A7ADC" w:rsidRPr="007B4135">
        <w:rPr>
          <w:rFonts w:ascii="Arial" w:hAnsi="Arial" w:cs="Arial"/>
          <w:color w:val="000000"/>
        </w:rPr>
        <w:t xml:space="preserve">at least ~50+ ml of urine into </w:t>
      </w:r>
      <w:r w:rsidR="00146BE5" w:rsidRPr="007B4135">
        <w:rPr>
          <w:rFonts w:ascii="Arial" w:hAnsi="Arial" w:cs="Arial"/>
          <w:color w:val="000000"/>
        </w:rPr>
        <w:t>the NaN</w:t>
      </w:r>
      <w:r w:rsidR="00146BE5" w:rsidRPr="007B4135">
        <w:rPr>
          <w:rFonts w:ascii="Arial" w:hAnsi="Arial" w:cs="Arial"/>
          <w:color w:val="000000"/>
          <w:vertAlign w:val="subscript"/>
        </w:rPr>
        <w:t>3</w:t>
      </w:r>
      <w:r w:rsidR="002A7ADC" w:rsidRPr="007B4135">
        <w:rPr>
          <w:rFonts w:ascii="Arial" w:hAnsi="Arial" w:cs="Arial"/>
          <w:color w:val="000000"/>
        </w:rPr>
        <w:t xml:space="preserve"> </w:t>
      </w:r>
      <w:r w:rsidR="00146BE5" w:rsidRPr="007B4135">
        <w:rPr>
          <w:rFonts w:ascii="Arial" w:hAnsi="Arial" w:cs="Arial"/>
          <w:color w:val="000000"/>
        </w:rPr>
        <w:t xml:space="preserve">coated </w:t>
      </w:r>
      <w:r w:rsidR="003235E4" w:rsidRPr="007B4135">
        <w:rPr>
          <w:rFonts w:ascii="Arial" w:hAnsi="Arial" w:cs="Arial"/>
          <w:color w:val="000000"/>
        </w:rPr>
        <w:t>urine specimen c</w:t>
      </w:r>
      <w:r w:rsidR="002A7ADC" w:rsidRPr="007B4135">
        <w:rPr>
          <w:rFonts w:ascii="Arial" w:hAnsi="Arial" w:cs="Arial"/>
          <w:color w:val="000000"/>
        </w:rPr>
        <w:t>up</w:t>
      </w:r>
      <w:r w:rsidR="00146BE5" w:rsidRPr="007B4135">
        <w:rPr>
          <w:rFonts w:ascii="Arial" w:hAnsi="Arial" w:cs="Arial"/>
          <w:color w:val="000000"/>
        </w:rPr>
        <w:t>,</w:t>
      </w:r>
      <w:r w:rsidR="002A7ADC" w:rsidRPr="007B4135">
        <w:rPr>
          <w:rFonts w:ascii="Arial" w:hAnsi="Arial" w:cs="Arial"/>
          <w:color w:val="000000"/>
        </w:rPr>
        <w:t xml:space="preserve"> seal immediately and place on ice or in the refrigerator (2-4</w:t>
      </w:r>
      <w:r w:rsidR="00C3281A" w:rsidRPr="007B4135">
        <w:rPr>
          <w:rFonts w:ascii="Arial" w:hAnsi="Arial" w:cs="Arial"/>
          <w:color w:val="000000"/>
        </w:rPr>
        <w:t>º</w:t>
      </w:r>
      <w:r w:rsidR="002A7ADC" w:rsidRPr="007B4135">
        <w:rPr>
          <w:rFonts w:ascii="Arial" w:hAnsi="Arial" w:cs="Arial"/>
          <w:color w:val="000000"/>
        </w:rPr>
        <w:t>C).</w:t>
      </w:r>
    </w:p>
    <w:p w14:paraId="7593268F" w14:textId="77777777" w:rsidR="007B4135" w:rsidRPr="007B4135" w:rsidRDefault="007B4135" w:rsidP="002A7AD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223A2C7" w14:textId="77777777" w:rsidR="002E1554" w:rsidRPr="007B4135" w:rsidRDefault="00A10126" w:rsidP="002E15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7B4135">
        <w:rPr>
          <w:rFonts w:ascii="Arial" w:hAnsi="Arial" w:cs="Arial"/>
        </w:rPr>
        <w:t>The cup must be coated with NaN</w:t>
      </w:r>
      <w:r w:rsidRPr="007B4135">
        <w:rPr>
          <w:rFonts w:ascii="Arial" w:hAnsi="Arial" w:cs="Arial"/>
          <w:vertAlign w:val="subscript"/>
        </w:rPr>
        <w:t>3</w:t>
      </w:r>
      <w:r w:rsidRPr="007B4135">
        <w:rPr>
          <w:rFonts w:ascii="Arial" w:hAnsi="Arial" w:cs="Arial"/>
        </w:rPr>
        <w:t xml:space="preserve"> prior to urine collection. This is to avoid operator error in case addition of NaN</w:t>
      </w:r>
      <w:r w:rsidRPr="007B4135">
        <w:rPr>
          <w:rFonts w:ascii="Arial" w:hAnsi="Arial" w:cs="Arial"/>
          <w:vertAlign w:val="subscript"/>
        </w:rPr>
        <w:t>3</w:t>
      </w:r>
      <w:r w:rsidRPr="007B4135">
        <w:rPr>
          <w:rFonts w:ascii="Arial" w:hAnsi="Arial" w:cs="Arial"/>
        </w:rPr>
        <w:t xml:space="preserve"> is forgotten or incorrectly done.</w:t>
      </w:r>
    </w:p>
    <w:p w14:paraId="3C288D7A" w14:textId="77777777" w:rsidR="002A7ADC" w:rsidRPr="007B4135" w:rsidRDefault="002A7ADC" w:rsidP="002E7603">
      <w:pPr>
        <w:pStyle w:val="Title"/>
        <w:ind w:left="360" w:hanging="349"/>
        <w:jc w:val="left"/>
        <w:rPr>
          <w:rFonts w:ascii="Arial" w:hAnsi="Arial" w:cs="Arial"/>
          <w:b w:val="0"/>
          <w:sz w:val="24"/>
          <w:szCs w:val="24"/>
        </w:rPr>
      </w:pPr>
      <w:r w:rsidRPr="007B4135">
        <w:rPr>
          <w:rFonts w:ascii="Arial" w:hAnsi="Arial" w:cs="Arial"/>
          <w:sz w:val="24"/>
          <w:szCs w:val="24"/>
        </w:rPr>
        <w:t>Midstream Clean Catch Specimen</w:t>
      </w:r>
      <w:r w:rsidRPr="007B4135">
        <w:rPr>
          <w:rFonts w:ascii="Arial" w:hAnsi="Arial" w:cs="Arial"/>
          <w:b w:val="0"/>
          <w:sz w:val="24"/>
          <w:szCs w:val="24"/>
        </w:rPr>
        <w:t>:</w:t>
      </w:r>
    </w:p>
    <w:p w14:paraId="7AC84B59" w14:textId="77777777" w:rsidR="002A7ADC" w:rsidRPr="007B4135" w:rsidRDefault="002A7ADC" w:rsidP="00CF0CD4">
      <w:pPr>
        <w:pStyle w:val="Title"/>
        <w:numPr>
          <w:ilvl w:val="0"/>
          <w:numId w:val="6"/>
        </w:numPr>
        <w:tabs>
          <w:tab w:val="left" w:pos="709"/>
        </w:tabs>
        <w:jc w:val="left"/>
        <w:rPr>
          <w:rFonts w:ascii="Arial" w:hAnsi="Arial" w:cs="Arial"/>
          <w:b w:val="0"/>
          <w:sz w:val="24"/>
          <w:szCs w:val="24"/>
        </w:rPr>
      </w:pPr>
      <w:r w:rsidRPr="007B4135">
        <w:rPr>
          <w:rFonts w:ascii="Arial" w:hAnsi="Arial" w:cs="Arial"/>
          <w:b w:val="0"/>
          <w:sz w:val="24"/>
          <w:szCs w:val="24"/>
        </w:rPr>
        <w:t>This is the preferred type of specimen for culture and sensitivity testing because of the reduced incidence of cellular and microbial contamination.</w:t>
      </w:r>
    </w:p>
    <w:p w14:paraId="70FF80DA" w14:textId="77777777" w:rsidR="002A7ADC" w:rsidRPr="007B4135" w:rsidRDefault="002A7ADC" w:rsidP="00CF0CD4">
      <w:pPr>
        <w:pStyle w:val="Title"/>
        <w:numPr>
          <w:ilvl w:val="0"/>
          <w:numId w:val="6"/>
        </w:numPr>
        <w:tabs>
          <w:tab w:val="left" w:pos="709"/>
        </w:tabs>
        <w:jc w:val="left"/>
        <w:rPr>
          <w:rFonts w:ascii="Arial" w:hAnsi="Arial" w:cs="Arial"/>
          <w:b w:val="0"/>
          <w:sz w:val="24"/>
          <w:szCs w:val="24"/>
        </w:rPr>
      </w:pPr>
      <w:r w:rsidRPr="007B4135">
        <w:rPr>
          <w:rFonts w:ascii="Arial" w:hAnsi="Arial" w:cs="Arial"/>
          <w:b w:val="0"/>
          <w:sz w:val="24"/>
          <w:szCs w:val="24"/>
        </w:rPr>
        <w:t xml:space="preserve">Patients are required to first cleanse the urethral area with a castile soap </w:t>
      </w:r>
      <w:proofErr w:type="spellStart"/>
      <w:r w:rsidRPr="007B4135">
        <w:rPr>
          <w:rFonts w:ascii="Arial" w:hAnsi="Arial" w:cs="Arial"/>
          <w:b w:val="0"/>
          <w:sz w:val="24"/>
          <w:szCs w:val="24"/>
        </w:rPr>
        <w:t>towel</w:t>
      </w:r>
      <w:r w:rsidR="00146BE5" w:rsidRPr="007B4135">
        <w:rPr>
          <w:rFonts w:ascii="Arial" w:hAnsi="Arial" w:cs="Arial"/>
          <w:b w:val="0"/>
          <w:sz w:val="24"/>
          <w:szCs w:val="24"/>
        </w:rPr>
        <w:t>ett</w:t>
      </w:r>
      <w:r w:rsidRPr="007B4135">
        <w:rPr>
          <w:rFonts w:ascii="Arial" w:hAnsi="Arial" w:cs="Arial"/>
          <w:b w:val="0"/>
          <w:sz w:val="24"/>
          <w:szCs w:val="24"/>
        </w:rPr>
        <w:t>e</w:t>
      </w:r>
      <w:proofErr w:type="spellEnd"/>
      <w:r w:rsidRPr="007B4135">
        <w:rPr>
          <w:rFonts w:ascii="Arial" w:hAnsi="Arial" w:cs="Arial"/>
          <w:b w:val="0"/>
          <w:sz w:val="24"/>
          <w:szCs w:val="24"/>
        </w:rPr>
        <w:t>.</w:t>
      </w:r>
    </w:p>
    <w:p w14:paraId="14FF1E37" w14:textId="77777777" w:rsidR="000A744F" w:rsidRPr="007B4135" w:rsidRDefault="007D2A48" w:rsidP="00CF0CD4">
      <w:pPr>
        <w:tabs>
          <w:tab w:val="left" w:pos="709"/>
        </w:tabs>
        <w:ind w:left="709" w:hanging="349"/>
        <w:rPr>
          <w:rFonts w:ascii="Arial" w:hAnsi="Arial" w:cs="Arial"/>
        </w:rPr>
      </w:pPr>
      <w:r w:rsidRPr="007B4135">
        <w:rPr>
          <w:rFonts w:ascii="Arial" w:hAnsi="Arial" w:cs="Arial"/>
        </w:rPr>
        <w:t xml:space="preserve"> </w:t>
      </w:r>
    </w:p>
    <w:p w14:paraId="1A36D091" w14:textId="77777777" w:rsidR="002A7ADC" w:rsidRPr="007B4135" w:rsidRDefault="002A7ADC" w:rsidP="00CF0CD4">
      <w:pPr>
        <w:pStyle w:val="ListParagraph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</w:rPr>
      </w:pPr>
      <w:r w:rsidRPr="007B4135">
        <w:rPr>
          <w:rFonts w:ascii="Arial" w:hAnsi="Arial" w:cs="Arial"/>
        </w:rPr>
        <w:t>The urine midstream is then collected into a clean approved container</w:t>
      </w:r>
      <w:r w:rsidR="002A703F" w:rsidRPr="007B4135">
        <w:rPr>
          <w:rStyle w:val="FootnoteReference"/>
          <w:rFonts w:ascii="Arial" w:hAnsi="Arial" w:cs="Arial"/>
        </w:rPr>
        <w:footnoteReference w:customMarkFollows="1" w:id="2"/>
        <w:t>1</w:t>
      </w:r>
      <w:r w:rsidR="001B288A" w:rsidRPr="007B4135">
        <w:rPr>
          <w:rFonts w:ascii="Arial" w:hAnsi="Arial" w:cs="Arial"/>
        </w:rPr>
        <w:t xml:space="preserve"> </w:t>
      </w:r>
      <w:r w:rsidRPr="007B4135">
        <w:rPr>
          <w:rFonts w:ascii="Arial" w:hAnsi="Arial" w:cs="Arial"/>
        </w:rPr>
        <w:t>(any excess urine should be voided into the toilet). This method of collection can be conducted in the clinic.</w:t>
      </w:r>
    </w:p>
    <w:p w14:paraId="43EC0113" w14:textId="77777777" w:rsidR="006761FB" w:rsidRPr="007B4135" w:rsidRDefault="006761FB">
      <w:pPr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</w:rPr>
      </w:pPr>
    </w:p>
    <w:p w14:paraId="4FF20ACC" w14:textId="77777777" w:rsidR="00A74B4B" w:rsidRPr="007B4135" w:rsidRDefault="00A74B4B" w:rsidP="00CF0CD4">
      <w:pPr>
        <w:pStyle w:val="ListParagraph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</w:rPr>
      </w:pPr>
      <w:r w:rsidRPr="007B4135">
        <w:rPr>
          <w:rFonts w:ascii="Arial" w:hAnsi="Arial" w:cs="Arial"/>
        </w:rPr>
        <w:t>Record date and time of collection.</w:t>
      </w:r>
      <w:r w:rsidR="00DD2BD5" w:rsidRPr="007B4135">
        <w:rPr>
          <w:rFonts w:ascii="Arial" w:hAnsi="Arial" w:cs="Arial"/>
        </w:rPr>
        <w:t xml:space="preserve"> </w:t>
      </w:r>
    </w:p>
    <w:p w14:paraId="1395063C" w14:textId="77777777" w:rsidR="002A7ADC" w:rsidRPr="007B4135" w:rsidRDefault="002A7ADC" w:rsidP="002A7AD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GoBack"/>
      <w:bookmarkEnd w:id="0"/>
    </w:p>
    <w:sectPr w:rsidR="002A7ADC" w:rsidRPr="007B4135" w:rsidSect="00DD284A">
      <w:headerReference w:type="default" r:id="rId9"/>
      <w:footerReference w:type="even" r:id="rId10"/>
      <w:footerReference w:type="default" r:id="rId11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4F9AD" w14:textId="77777777" w:rsidR="007B4135" w:rsidRDefault="007B4135" w:rsidP="002E1554">
      <w:r>
        <w:separator/>
      </w:r>
    </w:p>
  </w:endnote>
  <w:endnote w:type="continuationSeparator" w:id="0">
    <w:p w14:paraId="76C39643" w14:textId="77777777" w:rsidR="007B4135" w:rsidRDefault="007B4135" w:rsidP="002E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2C959" w14:textId="77777777" w:rsidR="007B4135" w:rsidRDefault="007B4135" w:rsidP="002B7B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0338FF" w14:textId="77777777" w:rsidR="007B4135" w:rsidRDefault="007B413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E0D9" w14:textId="221E7F6A" w:rsidR="007B4135" w:rsidRPr="00763B40" w:rsidRDefault="007B4135" w:rsidP="00F306AD">
    <w:pPr>
      <w:pStyle w:val="Footer"/>
      <w:framePr w:w="657" w:wrap="around" w:vAnchor="text" w:hAnchor="margin" w:xAlign="center" w:y="5"/>
      <w:rPr>
        <w:rStyle w:val="PageNumber"/>
        <w:rFonts w:ascii="Arial" w:hAnsi="Arial"/>
        <w:sz w:val="22"/>
      </w:rPr>
    </w:pPr>
    <w:r w:rsidRPr="00763B40">
      <w:rPr>
        <w:rStyle w:val="PageNumber"/>
        <w:rFonts w:ascii="Arial" w:hAnsi="Arial"/>
        <w:sz w:val="22"/>
      </w:rPr>
      <w:fldChar w:fldCharType="begin"/>
    </w:r>
    <w:r w:rsidRPr="00763B40">
      <w:rPr>
        <w:rStyle w:val="PageNumber"/>
        <w:rFonts w:ascii="Arial" w:hAnsi="Arial"/>
        <w:sz w:val="22"/>
      </w:rPr>
      <w:instrText xml:space="preserve">PAGE  </w:instrText>
    </w:r>
    <w:r w:rsidRPr="00763B40">
      <w:rPr>
        <w:rStyle w:val="PageNumber"/>
        <w:rFonts w:ascii="Arial" w:hAnsi="Arial"/>
        <w:sz w:val="22"/>
      </w:rPr>
      <w:fldChar w:fldCharType="separate"/>
    </w:r>
    <w:r w:rsidR="008C67D4">
      <w:rPr>
        <w:rStyle w:val="PageNumber"/>
        <w:rFonts w:ascii="Arial" w:hAnsi="Arial"/>
        <w:noProof/>
        <w:sz w:val="22"/>
      </w:rPr>
      <w:t>1</w:t>
    </w:r>
    <w:r w:rsidRPr="00763B40">
      <w:rPr>
        <w:rStyle w:val="PageNumber"/>
        <w:rFonts w:ascii="Arial" w:hAnsi="Arial"/>
        <w:sz w:val="22"/>
      </w:rPr>
      <w:fldChar w:fldCharType="end"/>
    </w:r>
    <w:r w:rsidR="003A6122">
      <w:rPr>
        <w:rStyle w:val="PageNumber"/>
        <w:rFonts w:ascii="Arial" w:hAnsi="Arial"/>
        <w:sz w:val="22"/>
      </w:rPr>
      <w:t xml:space="preserve"> of 3</w:t>
    </w:r>
  </w:p>
  <w:p w14:paraId="2B3F9FCD" w14:textId="77777777" w:rsidR="007B4135" w:rsidRDefault="007B41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E0B60" w14:textId="77777777" w:rsidR="007B4135" w:rsidRDefault="007B4135" w:rsidP="002E1554">
      <w:r>
        <w:separator/>
      </w:r>
    </w:p>
  </w:footnote>
  <w:footnote w:type="continuationSeparator" w:id="0">
    <w:p w14:paraId="2DE5446F" w14:textId="77777777" w:rsidR="007B4135" w:rsidRDefault="007B4135" w:rsidP="002E1554">
      <w:r>
        <w:continuationSeparator/>
      </w:r>
    </w:p>
  </w:footnote>
  <w:footnote w:id="1">
    <w:p w14:paraId="6455416B" w14:textId="246BA10B" w:rsidR="007B4135" w:rsidRDefault="007B4135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6D0414">
        <w:rPr>
          <w:rStyle w:val="FootnoteReference"/>
          <w:rFonts w:ascii="Arial" w:hAnsi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This </w:t>
      </w:r>
      <w:r w:rsidRPr="006D0414">
        <w:rPr>
          <w:rFonts w:ascii="Arial" w:hAnsi="Arial" w:cs="Arial"/>
          <w:sz w:val="20"/>
          <w:szCs w:val="20"/>
        </w:rPr>
        <w:t xml:space="preserve">urine </w:t>
      </w:r>
      <w:r>
        <w:rPr>
          <w:rFonts w:ascii="Arial" w:hAnsi="Arial"/>
          <w:sz w:val="20"/>
          <w:szCs w:val="20"/>
        </w:rPr>
        <w:t xml:space="preserve">specimen cup, 4oz. (100 mL; </w:t>
      </w:r>
      <w:r w:rsidRPr="006D0414">
        <w:rPr>
          <w:rFonts w:ascii="Arial" w:hAnsi="Arial"/>
          <w:sz w:val="20"/>
          <w:szCs w:val="20"/>
        </w:rPr>
        <w:t>sterile</w:t>
      </w:r>
      <w:r>
        <w:rPr>
          <w:rFonts w:ascii="Arial" w:hAnsi="Arial"/>
          <w:sz w:val="20"/>
          <w:szCs w:val="20"/>
        </w:rPr>
        <w:t>)</w:t>
      </w:r>
      <w:r w:rsidRPr="006D0414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has a</w:t>
      </w:r>
      <w:r w:rsidRPr="006D0414">
        <w:rPr>
          <w:rFonts w:ascii="Arial" w:hAnsi="Arial"/>
          <w:sz w:val="20"/>
          <w:szCs w:val="20"/>
        </w:rPr>
        <w:t xml:space="preserve"> screw top lid </w:t>
      </w:r>
      <w:r>
        <w:rPr>
          <w:rFonts w:ascii="Arial" w:hAnsi="Arial"/>
          <w:sz w:val="20"/>
          <w:szCs w:val="20"/>
        </w:rPr>
        <w:t xml:space="preserve">that contains an integrated transfer device.  This allows </w:t>
      </w:r>
      <w:r w:rsidRPr="006D0414">
        <w:rPr>
          <w:rFonts w:ascii="Arial" w:hAnsi="Arial"/>
          <w:sz w:val="20"/>
          <w:szCs w:val="20"/>
        </w:rPr>
        <w:t xml:space="preserve">for </w:t>
      </w:r>
      <w:r>
        <w:rPr>
          <w:rFonts w:ascii="Arial" w:hAnsi="Arial"/>
          <w:sz w:val="20"/>
          <w:szCs w:val="20"/>
        </w:rPr>
        <w:t xml:space="preserve">the expeditious transfer of urine into a BD urinalysis </w:t>
      </w:r>
      <w:proofErr w:type="spellStart"/>
      <w:r>
        <w:rPr>
          <w:rFonts w:ascii="Arial" w:hAnsi="Arial"/>
          <w:sz w:val="20"/>
          <w:szCs w:val="20"/>
        </w:rPr>
        <w:t>Vacutainer</w:t>
      </w:r>
      <w:proofErr w:type="spellEnd"/>
      <w:r>
        <w:rPr>
          <w:rFonts w:ascii="Arial" w:hAnsi="Arial" w:cs="Arial"/>
          <w:sz w:val="20"/>
          <w:szCs w:val="20"/>
        </w:rPr>
        <w:t>®</w:t>
      </w:r>
      <w:r>
        <w:rPr>
          <w:rFonts w:ascii="Arial" w:hAnsi="Arial"/>
          <w:sz w:val="20"/>
          <w:szCs w:val="20"/>
        </w:rPr>
        <w:t xml:space="preserve"> tube.</w:t>
      </w:r>
    </w:p>
  </w:footnote>
  <w:footnote w:id="2">
    <w:p w14:paraId="35BB9118" w14:textId="77777777" w:rsidR="007B4135" w:rsidRPr="007442E3" w:rsidRDefault="007B4135">
      <w:pPr>
        <w:pStyle w:val="FootnoteText"/>
        <w:rPr>
          <w:rFonts w:ascii="Arial" w:hAnsi="Arial" w:cs="Arial"/>
          <w:sz w:val="20"/>
        </w:rPr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FF655" w14:textId="570149C0" w:rsidR="007B4135" w:rsidRPr="00763B40" w:rsidRDefault="007B4135">
    <w:pPr>
      <w:pStyle w:val="Header"/>
      <w:rPr>
        <w:rFonts w:ascii="Arial" w:hAnsi="Arial"/>
        <w:sz w:val="18"/>
      </w:rPr>
    </w:pPr>
    <w:r w:rsidRPr="00763B40">
      <w:rPr>
        <w:rFonts w:ascii="Arial" w:hAnsi="Arial"/>
      </w:rPr>
      <w:t xml:space="preserve">Version </w:t>
    </w:r>
    <w:r w:rsidR="00EE2316">
      <w:rPr>
        <w:rFonts w:ascii="Arial" w:hAnsi="Arial"/>
      </w:rPr>
      <w:t>4.3</w:t>
    </w:r>
    <w:r w:rsidRPr="00763B40">
      <w:rPr>
        <w:rFonts w:ascii="Arial" w:hAnsi="Arial"/>
      </w:rPr>
      <w:tab/>
    </w:r>
    <w:r w:rsidR="00EE2316">
      <w:rPr>
        <w:rFonts w:ascii="Arial" w:hAnsi="Arial"/>
        <w:sz w:val="20"/>
      </w:rPr>
      <w:t>8</w:t>
    </w:r>
    <w:r>
      <w:rPr>
        <w:rFonts w:ascii="Arial" w:hAnsi="Arial"/>
        <w:sz w:val="20"/>
      </w:rPr>
      <w:t>-Feb-12</w:t>
    </w:r>
    <w:r w:rsidRPr="00763B40">
      <w:rPr>
        <w:rFonts w:ascii="Arial" w:hAnsi="Arial"/>
      </w:rPr>
      <w:tab/>
    </w:r>
    <w:r w:rsidRPr="00763B40">
      <w:rPr>
        <w:rFonts w:ascii="Arial" w:hAnsi="Arial"/>
        <w:sz w:val="18"/>
      </w:rPr>
      <w:t>University of Alberta and University of Michigan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42BF"/>
    <w:multiLevelType w:val="hybridMultilevel"/>
    <w:tmpl w:val="D3AE50A2"/>
    <w:lvl w:ilvl="0" w:tplc="9F9E1B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F324A"/>
    <w:multiLevelType w:val="hybridMultilevel"/>
    <w:tmpl w:val="105AD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45309"/>
    <w:multiLevelType w:val="hybridMultilevel"/>
    <w:tmpl w:val="19DA2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73C14"/>
    <w:multiLevelType w:val="hybridMultilevel"/>
    <w:tmpl w:val="19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40ECE"/>
    <w:multiLevelType w:val="hybridMultilevel"/>
    <w:tmpl w:val="FC74A4F6"/>
    <w:lvl w:ilvl="0" w:tplc="983E25A6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01181"/>
    <w:multiLevelType w:val="hybridMultilevel"/>
    <w:tmpl w:val="45704184"/>
    <w:lvl w:ilvl="0" w:tplc="584845E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E7C22"/>
    <w:multiLevelType w:val="multilevel"/>
    <w:tmpl w:val="A770007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27D11"/>
    <w:multiLevelType w:val="hybridMultilevel"/>
    <w:tmpl w:val="72FCBF74"/>
    <w:lvl w:ilvl="0" w:tplc="24E49BF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7D3A56"/>
    <w:multiLevelType w:val="hybridMultilevel"/>
    <w:tmpl w:val="5854E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DC"/>
    <w:rsid w:val="000564FE"/>
    <w:rsid w:val="00070CDA"/>
    <w:rsid w:val="00084EC0"/>
    <w:rsid w:val="0008649C"/>
    <w:rsid w:val="000A744F"/>
    <w:rsid w:val="000F4F4C"/>
    <w:rsid w:val="00116B75"/>
    <w:rsid w:val="00146BE5"/>
    <w:rsid w:val="00153B35"/>
    <w:rsid w:val="00175C8F"/>
    <w:rsid w:val="00185C38"/>
    <w:rsid w:val="001927C3"/>
    <w:rsid w:val="001B288A"/>
    <w:rsid w:val="001C1DB0"/>
    <w:rsid w:val="001D2C77"/>
    <w:rsid w:val="00215F47"/>
    <w:rsid w:val="00276411"/>
    <w:rsid w:val="00277D1E"/>
    <w:rsid w:val="00280CED"/>
    <w:rsid w:val="00280F32"/>
    <w:rsid w:val="002A562A"/>
    <w:rsid w:val="002A703F"/>
    <w:rsid w:val="002A77A8"/>
    <w:rsid w:val="002A7ADC"/>
    <w:rsid w:val="002B7B2C"/>
    <w:rsid w:val="002E1554"/>
    <w:rsid w:val="002E7603"/>
    <w:rsid w:val="002F1BAE"/>
    <w:rsid w:val="002F1C8D"/>
    <w:rsid w:val="002F30F2"/>
    <w:rsid w:val="0031210E"/>
    <w:rsid w:val="00316F81"/>
    <w:rsid w:val="00317FBA"/>
    <w:rsid w:val="003235E4"/>
    <w:rsid w:val="0033576E"/>
    <w:rsid w:val="003856AF"/>
    <w:rsid w:val="00394624"/>
    <w:rsid w:val="003A2AF1"/>
    <w:rsid w:val="003A6122"/>
    <w:rsid w:val="003D3393"/>
    <w:rsid w:val="003E1BD0"/>
    <w:rsid w:val="003E3109"/>
    <w:rsid w:val="003F03CE"/>
    <w:rsid w:val="003F31AB"/>
    <w:rsid w:val="00400B39"/>
    <w:rsid w:val="00402673"/>
    <w:rsid w:val="00416D03"/>
    <w:rsid w:val="00452BDA"/>
    <w:rsid w:val="004608DA"/>
    <w:rsid w:val="004823D0"/>
    <w:rsid w:val="0049206D"/>
    <w:rsid w:val="004929C8"/>
    <w:rsid w:val="004A6119"/>
    <w:rsid w:val="004B024A"/>
    <w:rsid w:val="004C3642"/>
    <w:rsid w:val="004D7C66"/>
    <w:rsid w:val="004F24F7"/>
    <w:rsid w:val="004F7731"/>
    <w:rsid w:val="00543293"/>
    <w:rsid w:val="0059463C"/>
    <w:rsid w:val="005B424E"/>
    <w:rsid w:val="005C0B54"/>
    <w:rsid w:val="005C4C89"/>
    <w:rsid w:val="005D15D4"/>
    <w:rsid w:val="005D7C84"/>
    <w:rsid w:val="005E3699"/>
    <w:rsid w:val="005F3CDF"/>
    <w:rsid w:val="005F6A37"/>
    <w:rsid w:val="0060396F"/>
    <w:rsid w:val="00606934"/>
    <w:rsid w:val="00642A8F"/>
    <w:rsid w:val="006511B6"/>
    <w:rsid w:val="006544D7"/>
    <w:rsid w:val="006761FB"/>
    <w:rsid w:val="006905D2"/>
    <w:rsid w:val="006C1665"/>
    <w:rsid w:val="006D0414"/>
    <w:rsid w:val="007231AF"/>
    <w:rsid w:val="00726406"/>
    <w:rsid w:val="0073019F"/>
    <w:rsid w:val="007442E3"/>
    <w:rsid w:val="00763B40"/>
    <w:rsid w:val="00781022"/>
    <w:rsid w:val="007939BE"/>
    <w:rsid w:val="007A3588"/>
    <w:rsid w:val="007A6A14"/>
    <w:rsid w:val="007B4135"/>
    <w:rsid w:val="007D2A48"/>
    <w:rsid w:val="007D5C33"/>
    <w:rsid w:val="007E6BF4"/>
    <w:rsid w:val="00822B60"/>
    <w:rsid w:val="0082636C"/>
    <w:rsid w:val="008345A0"/>
    <w:rsid w:val="00887005"/>
    <w:rsid w:val="00891DAB"/>
    <w:rsid w:val="008C67D4"/>
    <w:rsid w:val="008D69AA"/>
    <w:rsid w:val="008E001A"/>
    <w:rsid w:val="008E2B05"/>
    <w:rsid w:val="009240DF"/>
    <w:rsid w:val="00933A0C"/>
    <w:rsid w:val="00935F5B"/>
    <w:rsid w:val="009362E7"/>
    <w:rsid w:val="0094090B"/>
    <w:rsid w:val="00940DE3"/>
    <w:rsid w:val="009613BF"/>
    <w:rsid w:val="00974862"/>
    <w:rsid w:val="009C7E3D"/>
    <w:rsid w:val="009F1352"/>
    <w:rsid w:val="00A10126"/>
    <w:rsid w:val="00A44501"/>
    <w:rsid w:val="00A55369"/>
    <w:rsid w:val="00A55E3D"/>
    <w:rsid w:val="00A74B4B"/>
    <w:rsid w:val="00A753C3"/>
    <w:rsid w:val="00A90168"/>
    <w:rsid w:val="00AA18EE"/>
    <w:rsid w:val="00AA49AB"/>
    <w:rsid w:val="00AB7E28"/>
    <w:rsid w:val="00AD505C"/>
    <w:rsid w:val="00B03B72"/>
    <w:rsid w:val="00B30CF1"/>
    <w:rsid w:val="00B31F8B"/>
    <w:rsid w:val="00B46355"/>
    <w:rsid w:val="00B605AF"/>
    <w:rsid w:val="00B67E51"/>
    <w:rsid w:val="00B849C3"/>
    <w:rsid w:val="00BC7ACA"/>
    <w:rsid w:val="00BE1CD8"/>
    <w:rsid w:val="00C118A5"/>
    <w:rsid w:val="00C15C7D"/>
    <w:rsid w:val="00C3281A"/>
    <w:rsid w:val="00C354CD"/>
    <w:rsid w:val="00CC3D88"/>
    <w:rsid w:val="00CD6CC6"/>
    <w:rsid w:val="00CF0CD4"/>
    <w:rsid w:val="00CF7F22"/>
    <w:rsid w:val="00D34A8D"/>
    <w:rsid w:val="00D375DB"/>
    <w:rsid w:val="00D40916"/>
    <w:rsid w:val="00D42C30"/>
    <w:rsid w:val="00D55449"/>
    <w:rsid w:val="00DB35C3"/>
    <w:rsid w:val="00DC177F"/>
    <w:rsid w:val="00DD284A"/>
    <w:rsid w:val="00DD2BD5"/>
    <w:rsid w:val="00DE4E1C"/>
    <w:rsid w:val="00DF33F0"/>
    <w:rsid w:val="00E04D20"/>
    <w:rsid w:val="00E15195"/>
    <w:rsid w:val="00E4254B"/>
    <w:rsid w:val="00E849DC"/>
    <w:rsid w:val="00EA2BAC"/>
    <w:rsid w:val="00EC5502"/>
    <w:rsid w:val="00EE2316"/>
    <w:rsid w:val="00F029F3"/>
    <w:rsid w:val="00F07CC2"/>
    <w:rsid w:val="00F22526"/>
    <w:rsid w:val="00F2750D"/>
    <w:rsid w:val="00F306AD"/>
    <w:rsid w:val="00F53A5A"/>
    <w:rsid w:val="00F720E0"/>
    <w:rsid w:val="00F87034"/>
    <w:rsid w:val="00F95989"/>
    <w:rsid w:val="00F96DF0"/>
    <w:rsid w:val="00FB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61E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A7A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7AD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E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15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54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44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449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4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4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4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449"/>
    <w:rPr>
      <w:rFonts w:ascii="Lucida Grande" w:eastAsia="Times New Roman" w:hAnsi="Lucida Grande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B7B2C"/>
  </w:style>
  <w:style w:type="character" w:styleId="Hyperlink">
    <w:name w:val="Hyperlink"/>
    <w:basedOn w:val="DefaultParagraphFont"/>
    <w:uiPriority w:val="99"/>
    <w:unhideWhenUsed/>
    <w:rsid w:val="00215F4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53B35"/>
  </w:style>
  <w:style w:type="character" w:customStyle="1" w:styleId="FootnoteTextChar">
    <w:name w:val="Footnote Text Char"/>
    <w:basedOn w:val="DefaultParagraphFont"/>
    <w:link w:val="FootnoteText"/>
    <w:uiPriority w:val="99"/>
    <w:rsid w:val="00153B3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53B3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A7A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7AD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E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5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15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54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44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449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4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4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4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449"/>
    <w:rPr>
      <w:rFonts w:ascii="Lucida Grande" w:eastAsia="Times New Roman" w:hAnsi="Lucida Grande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B7B2C"/>
  </w:style>
  <w:style w:type="character" w:styleId="Hyperlink">
    <w:name w:val="Hyperlink"/>
    <w:basedOn w:val="DefaultParagraphFont"/>
    <w:uiPriority w:val="99"/>
    <w:unhideWhenUsed/>
    <w:rsid w:val="00215F4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53B35"/>
  </w:style>
  <w:style w:type="character" w:customStyle="1" w:styleId="FootnoteTextChar">
    <w:name w:val="Footnote Text Char"/>
    <w:basedOn w:val="DefaultParagraphFont"/>
    <w:link w:val="FootnoteText"/>
    <w:uiPriority w:val="99"/>
    <w:rsid w:val="00153B3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53B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078958-4175-B340-9E82-14DA35D7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Maple, Emily</dc:creator>
  <cp:lastModifiedBy>Kathleen Stringer</cp:lastModifiedBy>
  <cp:revision>2</cp:revision>
  <cp:lastPrinted>2011-09-14T18:58:00Z</cp:lastPrinted>
  <dcterms:created xsi:type="dcterms:W3CDTF">2015-09-15T15:28:00Z</dcterms:created>
  <dcterms:modified xsi:type="dcterms:W3CDTF">2015-09-15T15:28:00Z</dcterms:modified>
</cp:coreProperties>
</file>